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C1" w:rsidRDefault="00F4725D" w:rsidP="00BE58C1">
      <w:bookmarkStart w:id="0" w:name="_GoBack"/>
      <w:bookmarkEnd w:id="0"/>
      <w:r>
        <w:rPr>
          <w:noProof/>
          <w:lang w:eastAsia="en-GB"/>
        </w:rPr>
        <w:pict>
          <v:roundrect id="_x0000_s1030" style="position:absolute;margin-left:-32.25pt;margin-top:9pt;width:539.25pt;height:61.5pt;z-index:251660288;mso-wrap-distance-left:9pt;mso-wrap-distance-top:0;mso-wrap-distance-right:9pt;mso-wrap-distance-bottom:0;mso-position-horizontal-relative:text;mso-position-vertical-relative:text;mso-width-relative:page;mso-height-relative:page;mso-position-horizontal-col-start:0;mso-width-col-span:0;v-text-anchor:top" arcsize="10923f" strokecolor="black [3213]">
            <v:textbox>
              <w:txbxContent>
                <w:p w:rsidR="00BE58C1" w:rsidRPr="00DA4AAC" w:rsidRDefault="00BE58C1" w:rsidP="00BE58C1">
                  <w:pPr>
                    <w:rPr>
                      <w:sz w:val="72"/>
                      <w:szCs w:val="72"/>
                    </w:rPr>
                  </w:pPr>
                  <w:r w:rsidRPr="00DA4AAC">
                    <w:rPr>
                      <w:sz w:val="72"/>
                      <w:szCs w:val="72"/>
                    </w:rPr>
                    <w:t>How to</w:t>
                  </w:r>
                  <w:r>
                    <w:rPr>
                      <w:sz w:val="72"/>
                      <w:szCs w:val="72"/>
                    </w:rPr>
                    <w:t xml:space="preserve"> use common Shortcut Keys</w:t>
                  </w:r>
                </w:p>
              </w:txbxContent>
            </v:textbox>
          </v:roundrect>
        </w:pict>
      </w:r>
    </w:p>
    <w:p w:rsidR="00BE58C1" w:rsidRDefault="00BE58C1" w:rsidP="00BE58C1"/>
    <w:p w:rsidR="00BE58C1" w:rsidRDefault="00BE58C1" w:rsidP="00BE58C1"/>
    <w:p w:rsidR="00BE58C1" w:rsidRPr="00E17192" w:rsidRDefault="00BE58C1" w:rsidP="00BE58C1">
      <w:pPr>
        <w:ind w:left="-737" w:right="-1021"/>
        <w:rPr>
          <w:sz w:val="28"/>
          <w:szCs w:val="28"/>
        </w:rPr>
      </w:pPr>
      <w:r w:rsidRPr="00E17192">
        <w:rPr>
          <w:sz w:val="28"/>
          <w:szCs w:val="28"/>
        </w:rPr>
        <w:t xml:space="preserve">There are many </w:t>
      </w:r>
      <w:r w:rsidRPr="00E17192">
        <w:rPr>
          <w:b/>
          <w:color w:val="FF0000"/>
          <w:sz w:val="28"/>
          <w:szCs w:val="28"/>
        </w:rPr>
        <w:t>shortcut keys</w:t>
      </w:r>
      <w:r w:rsidRPr="00E17192">
        <w:rPr>
          <w:sz w:val="28"/>
          <w:szCs w:val="28"/>
        </w:rPr>
        <w:t xml:space="preserve"> that can reduce the need to switch from the keyboard to the mouse and back, helping you to work more effectively and can reduce the risk of repetitive strain injury (RSI).</w:t>
      </w:r>
      <w:r>
        <w:rPr>
          <w:sz w:val="28"/>
          <w:szCs w:val="28"/>
        </w:rPr>
        <w:t xml:space="preserve"> This is done by holding down a </w:t>
      </w:r>
      <w:r w:rsidRPr="00DD7215">
        <w:rPr>
          <w:sz w:val="28"/>
          <w:szCs w:val="28"/>
        </w:rPr>
        <w:t>modifying key</w:t>
      </w:r>
      <w:r>
        <w:rPr>
          <w:sz w:val="28"/>
          <w:szCs w:val="28"/>
        </w:rPr>
        <w:t xml:space="preserve">, often the </w:t>
      </w:r>
      <w:r w:rsidRPr="00DD7215">
        <w:rPr>
          <w:b/>
          <w:sz w:val="28"/>
          <w:szCs w:val="28"/>
        </w:rPr>
        <w:t>CTRL key</w:t>
      </w:r>
      <w:r>
        <w:rPr>
          <w:sz w:val="28"/>
          <w:szCs w:val="28"/>
        </w:rPr>
        <w:t>, and then pressing another key.</w:t>
      </w:r>
    </w:p>
    <w:tbl>
      <w:tblPr>
        <w:tblStyle w:val="TableGrid"/>
        <w:tblW w:w="10064" w:type="dxa"/>
        <w:tblInd w:w="-512" w:type="dxa"/>
        <w:tblLook w:val="04A0" w:firstRow="1" w:lastRow="0" w:firstColumn="1" w:lastColumn="0" w:noHBand="0" w:noVBand="1"/>
      </w:tblPr>
      <w:tblGrid>
        <w:gridCol w:w="520"/>
        <w:gridCol w:w="4464"/>
        <w:gridCol w:w="5080"/>
      </w:tblGrid>
      <w:tr w:rsidR="00BE58C1" w:rsidTr="00813446">
        <w:tc>
          <w:tcPr>
            <w:tcW w:w="478" w:type="dxa"/>
          </w:tcPr>
          <w:p w:rsidR="00BE58C1" w:rsidRPr="00E86604" w:rsidRDefault="00BE58C1" w:rsidP="00813446">
            <w:pPr>
              <w:rPr>
                <w:sz w:val="24"/>
                <w:szCs w:val="24"/>
              </w:rPr>
            </w:pPr>
            <w:r w:rsidRPr="00E86604">
              <w:rPr>
                <w:sz w:val="24"/>
                <w:szCs w:val="24"/>
              </w:rPr>
              <w:t>1.</w:t>
            </w:r>
          </w:p>
        </w:tc>
        <w:tc>
          <w:tcPr>
            <w:tcW w:w="4483" w:type="dxa"/>
          </w:tcPr>
          <w:p w:rsidR="00BE58C1" w:rsidRDefault="00BE58C1" w:rsidP="00813446">
            <w:pPr>
              <w:rPr>
                <w:sz w:val="24"/>
                <w:szCs w:val="24"/>
              </w:rPr>
            </w:pPr>
          </w:p>
          <w:p w:rsidR="00BE58C1" w:rsidRPr="00E86604" w:rsidRDefault="00BE58C1" w:rsidP="00813446">
            <w:pPr>
              <w:rPr>
                <w:sz w:val="24"/>
                <w:szCs w:val="24"/>
              </w:rPr>
            </w:pPr>
            <w:r>
              <w:rPr>
                <w:sz w:val="24"/>
                <w:szCs w:val="24"/>
              </w:rPr>
              <w:tab/>
            </w:r>
            <w:r w:rsidRPr="00A3072C">
              <w:rPr>
                <w:b/>
                <w:sz w:val="24"/>
                <w:szCs w:val="24"/>
              </w:rPr>
              <w:t>CTRL</w:t>
            </w:r>
            <w:r>
              <w:rPr>
                <w:sz w:val="24"/>
                <w:szCs w:val="24"/>
              </w:rPr>
              <w:t xml:space="preserve"> + </w:t>
            </w:r>
            <w:r w:rsidRPr="009E3848">
              <w:rPr>
                <w:b/>
                <w:color w:val="FF0000"/>
                <w:sz w:val="24"/>
                <w:szCs w:val="24"/>
              </w:rPr>
              <w:t>P</w:t>
            </w:r>
          </w:p>
          <w:p w:rsidR="00BE58C1" w:rsidRPr="00E86604" w:rsidRDefault="00BE58C1" w:rsidP="00813446">
            <w:pPr>
              <w:rPr>
                <w:sz w:val="24"/>
                <w:szCs w:val="24"/>
              </w:rPr>
            </w:pPr>
          </w:p>
        </w:tc>
        <w:tc>
          <w:tcPr>
            <w:tcW w:w="5103" w:type="dxa"/>
          </w:tcPr>
          <w:p w:rsidR="00BE58C1" w:rsidRPr="00600140" w:rsidRDefault="00BE58C1" w:rsidP="00813446">
            <w:pPr>
              <w:rPr>
                <w:b/>
                <w:color w:val="FF0000"/>
                <w:sz w:val="12"/>
                <w:szCs w:val="12"/>
              </w:rPr>
            </w:pPr>
          </w:p>
          <w:p w:rsidR="00BE58C1" w:rsidRDefault="00BE58C1" w:rsidP="00813446">
            <w:pPr>
              <w:rPr>
                <w:sz w:val="24"/>
                <w:szCs w:val="24"/>
              </w:rPr>
            </w:pPr>
            <w:r w:rsidRPr="00012A54">
              <w:rPr>
                <w:b/>
                <w:color w:val="FF0000"/>
                <w:sz w:val="24"/>
                <w:szCs w:val="24"/>
              </w:rPr>
              <w:t>Print</w:t>
            </w:r>
            <w:r>
              <w:rPr>
                <w:sz w:val="24"/>
                <w:szCs w:val="24"/>
              </w:rPr>
              <w:t xml:space="preserve"> the document currently displayed</w:t>
            </w:r>
          </w:p>
          <w:p w:rsidR="00BE58C1" w:rsidRPr="00927D40" w:rsidRDefault="00BE58C1" w:rsidP="00813446">
            <w:pPr>
              <w:rPr>
                <w:sz w:val="24"/>
                <w:szCs w:val="24"/>
              </w:rPr>
            </w:pPr>
          </w:p>
        </w:tc>
      </w:tr>
      <w:tr w:rsidR="00BE58C1" w:rsidTr="00813446">
        <w:tc>
          <w:tcPr>
            <w:tcW w:w="478" w:type="dxa"/>
          </w:tcPr>
          <w:p w:rsidR="00BE58C1" w:rsidRPr="00E86604" w:rsidRDefault="00BE58C1" w:rsidP="00813446">
            <w:pPr>
              <w:rPr>
                <w:sz w:val="24"/>
                <w:szCs w:val="24"/>
              </w:rPr>
            </w:pPr>
            <w:r>
              <w:rPr>
                <w:sz w:val="24"/>
                <w:szCs w:val="24"/>
              </w:rPr>
              <w:t>2.</w:t>
            </w:r>
          </w:p>
        </w:tc>
        <w:tc>
          <w:tcPr>
            <w:tcW w:w="4483" w:type="dxa"/>
          </w:tcPr>
          <w:p w:rsidR="00BE58C1" w:rsidRDefault="00BE58C1" w:rsidP="00813446">
            <w:pPr>
              <w:rPr>
                <w:sz w:val="24"/>
                <w:szCs w:val="24"/>
              </w:rPr>
            </w:pPr>
          </w:p>
          <w:p w:rsidR="00BE58C1" w:rsidRDefault="00BE58C1" w:rsidP="00813446">
            <w:pPr>
              <w:rPr>
                <w:sz w:val="24"/>
                <w:szCs w:val="24"/>
              </w:rPr>
            </w:pPr>
            <w:r>
              <w:rPr>
                <w:sz w:val="24"/>
                <w:szCs w:val="24"/>
              </w:rPr>
              <w:tab/>
            </w:r>
            <w:r w:rsidRPr="00A3072C">
              <w:rPr>
                <w:b/>
                <w:sz w:val="24"/>
                <w:szCs w:val="24"/>
              </w:rPr>
              <w:t>CTRL</w:t>
            </w:r>
            <w:r>
              <w:rPr>
                <w:sz w:val="24"/>
                <w:szCs w:val="24"/>
              </w:rPr>
              <w:t xml:space="preserve"> +</w:t>
            </w:r>
            <w:r w:rsidRPr="009E3848">
              <w:rPr>
                <w:color w:val="FF0000"/>
                <w:sz w:val="24"/>
                <w:szCs w:val="24"/>
              </w:rPr>
              <w:t xml:space="preserve"> </w:t>
            </w:r>
            <w:r w:rsidRPr="009E3848">
              <w:rPr>
                <w:b/>
                <w:color w:val="FF0000"/>
                <w:sz w:val="24"/>
                <w:szCs w:val="24"/>
              </w:rPr>
              <w:t>S</w:t>
            </w:r>
          </w:p>
          <w:p w:rsidR="00BE58C1" w:rsidRDefault="00BE58C1" w:rsidP="00813446">
            <w:pPr>
              <w:rPr>
                <w:sz w:val="24"/>
                <w:szCs w:val="24"/>
              </w:rPr>
            </w:pPr>
          </w:p>
        </w:tc>
        <w:tc>
          <w:tcPr>
            <w:tcW w:w="5103" w:type="dxa"/>
          </w:tcPr>
          <w:p w:rsidR="00BE58C1" w:rsidRPr="00600140" w:rsidRDefault="00BE58C1" w:rsidP="00813446">
            <w:pPr>
              <w:rPr>
                <w:sz w:val="12"/>
                <w:szCs w:val="12"/>
              </w:rPr>
            </w:pPr>
          </w:p>
          <w:p w:rsidR="00BE58C1" w:rsidRDefault="00BE58C1" w:rsidP="00813446">
            <w:r>
              <w:t xml:space="preserve">While working on a document or other file in almost every program this will </w:t>
            </w:r>
            <w:r w:rsidRPr="009E3848">
              <w:rPr>
                <w:b/>
                <w:color w:val="FF0000"/>
              </w:rPr>
              <w:t>save</w:t>
            </w:r>
            <w:r>
              <w:t xml:space="preserve"> that file.</w:t>
            </w:r>
          </w:p>
          <w:p w:rsidR="00BE58C1" w:rsidRPr="00600140" w:rsidRDefault="00BE58C1" w:rsidP="00813446">
            <w:pPr>
              <w:rPr>
                <w:sz w:val="20"/>
                <w:szCs w:val="20"/>
              </w:rPr>
            </w:pPr>
          </w:p>
          <w:p w:rsidR="00BE58C1" w:rsidRDefault="00BE58C1" w:rsidP="00813446">
            <w:r>
              <w:t>This shortcut key should be used frequently anytime you're working on anything important</w:t>
            </w:r>
          </w:p>
          <w:p w:rsidR="00BE58C1" w:rsidRPr="00600140" w:rsidRDefault="00BE58C1" w:rsidP="00813446">
            <w:pPr>
              <w:rPr>
                <w:sz w:val="12"/>
                <w:szCs w:val="12"/>
              </w:rPr>
            </w:pPr>
          </w:p>
        </w:tc>
      </w:tr>
      <w:tr w:rsidR="00BE58C1" w:rsidTr="00813446">
        <w:tc>
          <w:tcPr>
            <w:tcW w:w="478" w:type="dxa"/>
          </w:tcPr>
          <w:p w:rsidR="00BE58C1" w:rsidRDefault="00BE58C1" w:rsidP="00813446">
            <w:pPr>
              <w:rPr>
                <w:sz w:val="24"/>
                <w:szCs w:val="24"/>
              </w:rPr>
            </w:pPr>
            <w:r>
              <w:rPr>
                <w:sz w:val="24"/>
                <w:szCs w:val="24"/>
              </w:rPr>
              <w:t>3.</w:t>
            </w:r>
          </w:p>
        </w:tc>
        <w:tc>
          <w:tcPr>
            <w:tcW w:w="4483" w:type="dxa"/>
          </w:tcPr>
          <w:p w:rsidR="00BE58C1" w:rsidRDefault="00BE58C1" w:rsidP="00813446">
            <w:pPr>
              <w:rPr>
                <w:sz w:val="24"/>
                <w:szCs w:val="24"/>
              </w:rPr>
            </w:pPr>
          </w:p>
          <w:p w:rsidR="00BE58C1" w:rsidRDefault="00BE58C1" w:rsidP="00813446">
            <w:pPr>
              <w:rPr>
                <w:sz w:val="24"/>
                <w:szCs w:val="24"/>
              </w:rPr>
            </w:pPr>
            <w:r>
              <w:rPr>
                <w:sz w:val="24"/>
                <w:szCs w:val="24"/>
              </w:rPr>
              <w:tab/>
            </w:r>
            <w:r w:rsidRPr="00A3072C">
              <w:rPr>
                <w:b/>
                <w:sz w:val="24"/>
                <w:szCs w:val="24"/>
              </w:rPr>
              <w:t>CTRL</w:t>
            </w:r>
            <w:r>
              <w:rPr>
                <w:sz w:val="24"/>
                <w:szCs w:val="24"/>
              </w:rPr>
              <w:t xml:space="preserve"> + </w:t>
            </w:r>
            <w:r w:rsidRPr="009E3848">
              <w:rPr>
                <w:b/>
                <w:color w:val="FF0000"/>
                <w:sz w:val="24"/>
                <w:szCs w:val="24"/>
              </w:rPr>
              <w:t>C</w:t>
            </w:r>
          </w:p>
          <w:p w:rsidR="00BE58C1" w:rsidRDefault="00BE58C1" w:rsidP="00813446">
            <w:pPr>
              <w:rPr>
                <w:sz w:val="24"/>
                <w:szCs w:val="24"/>
              </w:rPr>
            </w:pPr>
          </w:p>
        </w:tc>
        <w:tc>
          <w:tcPr>
            <w:tcW w:w="5103" w:type="dxa"/>
          </w:tcPr>
          <w:p w:rsidR="00BE58C1" w:rsidRPr="00600140" w:rsidRDefault="00BE58C1" w:rsidP="00813446">
            <w:pPr>
              <w:rPr>
                <w:b/>
                <w:color w:val="FF0000"/>
                <w:sz w:val="12"/>
                <w:szCs w:val="12"/>
              </w:rPr>
            </w:pPr>
          </w:p>
          <w:p w:rsidR="00BE58C1" w:rsidRDefault="00BE58C1" w:rsidP="00813446">
            <w:pPr>
              <w:rPr>
                <w:sz w:val="24"/>
                <w:szCs w:val="24"/>
              </w:rPr>
            </w:pPr>
            <w:r w:rsidRPr="00012A54">
              <w:rPr>
                <w:b/>
                <w:color w:val="FF0000"/>
                <w:sz w:val="24"/>
                <w:szCs w:val="24"/>
              </w:rPr>
              <w:t>Copy</w:t>
            </w:r>
            <w:r>
              <w:rPr>
                <w:sz w:val="24"/>
                <w:szCs w:val="24"/>
              </w:rPr>
              <w:t xml:space="preserve"> the highlighted text or selected item</w:t>
            </w:r>
          </w:p>
          <w:p w:rsidR="00BE58C1" w:rsidRPr="00600140" w:rsidRDefault="00BE58C1" w:rsidP="00813446">
            <w:pPr>
              <w:rPr>
                <w:sz w:val="20"/>
                <w:szCs w:val="20"/>
              </w:rPr>
            </w:pPr>
          </w:p>
          <w:p w:rsidR="00BE58C1" w:rsidRDefault="00BE58C1" w:rsidP="00813446">
            <w:pPr>
              <w:rPr>
                <w:sz w:val="24"/>
                <w:szCs w:val="24"/>
              </w:rPr>
            </w:pPr>
            <w:r>
              <w:rPr>
                <w:sz w:val="24"/>
                <w:szCs w:val="24"/>
              </w:rPr>
              <w:t xml:space="preserve">This places it on the </w:t>
            </w:r>
            <w:r w:rsidRPr="00012A54">
              <w:rPr>
                <w:b/>
                <w:sz w:val="24"/>
                <w:szCs w:val="24"/>
              </w:rPr>
              <w:t>clipboard</w:t>
            </w:r>
            <w:r>
              <w:rPr>
                <w:sz w:val="24"/>
                <w:szCs w:val="24"/>
              </w:rPr>
              <w:t xml:space="preserve"> and available to be pasted</w:t>
            </w:r>
          </w:p>
          <w:p w:rsidR="00BE58C1" w:rsidRPr="00600140" w:rsidRDefault="00BE58C1" w:rsidP="00813446">
            <w:pPr>
              <w:rPr>
                <w:sz w:val="12"/>
                <w:szCs w:val="12"/>
              </w:rPr>
            </w:pPr>
          </w:p>
        </w:tc>
      </w:tr>
      <w:tr w:rsidR="00BE58C1" w:rsidTr="00813446">
        <w:tc>
          <w:tcPr>
            <w:tcW w:w="478" w:type="dxa"/>
          </w:tcPr>
          <w:p w:rsidR="00BE58C1" w:rsidRDefault="00BE58C1" w:rsidP="00813446">
            <w:pPr>
              <w:rPr>
                <w:sz w:val="24"/>
                <w:szCs w:val="24"/>
              </w:rPr>
            </w:pPr>
            <w:r>
              <w:rPr>
                <w:sz w:val="24"/>
                <w:szCs w:val="24"/>
              </w:rPr>
              <w:t>4.</w:t>
            </w:r>
          </w:p>
        </w:tc>
        <w:tc>
          <w:tcPr>
            <w:tcW w:w="4483" w:type="dxa"/>
          </w:tcPr>
          <w:p w:rsidR="00BE58C1" w:rsidRDefault="00BE58C1" w:rsidP="00813446">
            <w:pPr>
              <w:rPr>
                <w:sz w:val="24"/>
                <w:szCs w:val="24"/>
              </w:rPr>
            </w:pPr>
          </w:p>
          <w:p w:rsidR="00BE58C1" w:rsidRDefault="00BE58C1" w:rsidP="00813446">
            <w:pPr>
              <w:rPr>
                <w:sz w:val="24"/>
                <w:szCs w:val="24"/>
              </w:rPr>
            </w:pPr>
            <w:r>
              <w:rPr>
                <w:sz w:val="24"/>
                <w:szCs w:val="24"/>
              </w:rPr>
              <w:tab/>
            </w:r>
            <w:r w:rsidRPr="00A3072C">
              <w:rPr>
                <w:b/>
                <w:sz w:val="24"/>
                <w:szCs w:val="24"/>
              </w:rPr>
              <w:t>CTRL</w:t>
            </w:r>
            <w:r>
              <w:rPr>
                <w:sz w:val="24"/>
                <w:szCs w:val="24"/>
              </w:rPr>
              <w:t xml:space="preserve"> + </w:t>
            </w:r>
            <w:r w:rsidRPr="009E3848">
              <w:rPr>
                <w:b/>
                <w:color w:val="FF0000"/>
                <w:sz w:val="24"/>
                <w:szCs w:val="24"/>
              </w:rPr>
              <w:t>V</w:t>
            </w:r>
          </w:p>
        </w:tc>
        <w:tc>
          <w:tcPr>
            <w:tcW w:w="5103" w:type="dxa"/>
          </w:tcPr>
          <w:p w:rsidR="00BE58C1" w:rsidRPr="00600140" w:rsidRDefault="00BE58C1" w:rsidP="00813446">
            <w:pPr>
              <w:rPr>
                <w:sz w:val="12"/>
                <w:szCs w:val="12"/>
              </w:rPr>
            </w:pPr>
          </w:p>
          <w:p w:rsidR="00BE58C1" w:rsidRDefault="00BE58C1" w:rsidP="00813446">
            <w:pPr>
              <w:rPr>
                <w:sz w:val="24"/>
                <w:szCs w:val="24"/>
              </w:rPr>
            </w:pPr>
            <w:r w:rsidRPr="00012A54">
              <w:rPr>
                <w:b/>
                <w:color w:val="FF0000"/>
                <w:sz w:val="24"/>
                <w:szCs w:val="24"/>
              </w:rPr>
              <w:t>Paste</w:t>
            </w:r>
            <w:r>
              <w:rPr>
                <w:sz w:val="24"/>
                <w:szCs w:val="24"/>
              </w:rPr>
              <w:t xml:space="preserve"> the text or item from the </w:t>
            </w:r>
            <w:r>
              <w:rPr>
                <w:b/>
                <w:sz w:val="24"/>
                <w:szCs w:val="24"/>
              </w:rPr>
              <w:t>clipboard</w:t>
            </w:r>
          </w:p>
          <w:p w:rsidR="00BE58C1" w:rsidRPr="00012A54" w:rsidRDefault="00BE58C1" w:rsidP="00813446">
            <w:pPr>
              <w:rPr>
                <w:sz w:val="24"/>
                <w:szCs w:val="24"/>
              </w:rPr>
            </w:pPr>
          </w:p>
        </w:tc>
      </w:tr>
      <w:tr w:rsidR="00BE58C1" w:rsidTr="00813446">
        <w:tc>
          <w:tcPr>
            <w:tcW w:w="478" w:type="dxa"/>
          </w:tcPr>
          <w:p w:rsidR="00BE58C1" w:rsidRDefault="00BE58C1" w:rsidP="00813446">
            <w:pPr>
              <w:rPr>
                <w:sz w:val="24"/>
                <w:szCs w:val="24"/>
              </w:rPr>
            </w:pPr>
            <w:r>
              <w:rPr>
                <w:sz w:val="24"/>
                <w:szCs w:val="24"/>
              </w:rPr>
              <w:t>5.</w:t>
            </w:r>
          </w:p>
        </w:tc>
        <w:tc>
          <w:tcPr>
            <w:tcW w:w="4483" w:type="dxa"/>
          </w:tcPr>
          <w:p w:rsidR="00BE58C1" w:rsidRDefault="00BE58C1" w:rsidP="00813446">
            <w:pPr>
              <w:rPr>
                <w:sz w:val="24"/>
                <w:szCs w:val="24"/>
              </w:rPr>
            </w:pPr>
          </w:p>
          <w:p w:rsidR="00BE58C1" w:rsidRDefault="00BE58C1" w:rsidP="00813446">
            <w:pPr>
              <w:rPr>
                <w:sz w:val="24"/>
                <w:szCs w:val="24"/>
              </w:rPr>
            </w:pPr>
            <w:r>
              <w:rPr>
                <w:sz w:val="24"/>
                <w:szCs w:val="24"/>
              </w:rPr>
              <w:tab/>
            </w:r>
            <w:r w:rsidRPr="001F2A50">
              <w:rPr>
                <w:b/>
                <w:sz w:val="24"/>
                <w:szCs w:val="24"/>
              </w:rPr>
              <w:t>CTRL</w:t>
            </w:r>
            <w:r>
              <w:rPr>
                <w:sz w:val="24"/>
                <w:szCs w:val="24"/>
              </w:rPr>
              <w:t xml:space="preserve"> + </w:t>
            </w:r>
            <w:r w:rsidRPr="009E3848">
              <w:rPr>
                <w:b/>
                <w:color w:val="FF0000"/>
                <w:sz w:val="24"/>
                <w:szCs w:val="24"/>
              </w:rPr>
              <w:t>Home</w:t>
            </w:r>
          </w:p>
        </w:tc>
        <w:tc>
          <w:tcPr>
            <w:tcW w:w="5103" w:type="dxa"/>
          </w:tcPr>
          <w:p w:rsidR="00BE58C1" w:rsidRPr="0090139B" w:rsidRDefault="00BE58C1" w:rsidP="00813446">
            <w:pPr>
              <w:rPr>
                <w:sz w:val="12"/>
                <w:szCs w:val="12"/>
              </w:rPr>
            </w:pPr>
          </w:p>
          <w:p w:rsidR="00BE58C1" w:rsidRDefault="00BE58C1" w:rsidP="00813446">
            <w:pPr>
              <w:rPr>
                <w:sz w:val="24"/>
                <w:szCs w:val="24"/>
              </w:rPr>
            </w:pPr>
            <w:r w:rsidRPr="000538AC">
              <w:rPr>
                <w:b/>
                <w:color w:val="FF0000"/>
                <w:sz w:val="24"/>
                <w:szCs w:val="24"/>
              </w:rPr>
              <w:t>Moves</w:t>
            </w:r>
            <w:r>
              <w:rPr>
                <w:sz w:val="24"/>
                <w:szCs w:val="24"/>
              </w:rPr>
              <w:t xml:space="preserve"> the cursor to the </w:t>
            </w:r>
            <w:r>
              <w:rPr>
                <w:b/>
                <w:sz w:val="24"/>
                <w:szCs w:val="24"/>
              </w:rPr>
              <w:t>beginning</w:t>
            </w:r>
            <w:r>
              <w:rPr>
                <w:sz w:val="24"/>
                <w:szCs w:val="24"/>
              </w:rPr>
              <w:t xml:space="preserve"> of the document</w:t>
            </w:r>
          </w:p>
          <w:p w:rsidR="00BE58C1" w:rsidRPr="0090139B" w:rsidRDefault="00BE58C1" w:rsidP="00813446">
            <w:pPr>
              <w:rPr>
                <w:sz w:val="12"/>
                <w:szCs w:val="12"/>
              </w:rPr>
            </w:pPr>
          </w:p>
        </w:tc>
      </w:tr>
      <w:tr w:rsidR="00BE58C1" w:rsidTr="00813446">
        <w:tc>
          <w:tcPr>
            <w:tcW w:w="478" w:type="dxa"/>
          </w:tcPr>
          <w:p w:rsidR="00BE58C1" w:rsidRDefault="00BE58C1" w:rsidP="00813446">
            <w:pPr>
              <w:rPr>
                <w:sz w:val="24"/>
                <w:szCs w:val="24"/>
              </w:rPr>
            </w:pPr>
            <w:r>
              <w:rPr>
                <w:sz w:val="24"/>
                <w:szCs w:val="24"/>
              </w:rPr>
              <w:t>6.</w:t>
            </w:r>
          </w:p>
        </w:tc>
        <w:tc>
          <w:tcPr>
            <w:tcW w:w="4483" w:type="dxa"/>
          </w:tcPr>
          <w:p w:rsidR="00BE58C1" w:rsidRDefault="00BE58C1" w:rsidP="00813446">
            <w:pPr>
              <w:rPr>
                <w:sz w:val="24"/>
                <w:szCs w:val="24"/>
              </w:rPr>
            </w:pPr>
          </w:p>
          <w:p w:rsidR="00BE58C1" w:rsidRDefault="00BE58C1" w:rsidP="00813446">
            <w:pPr>
              <w:rPr>
                <w:sz w:val="24"/>
                <w:szCs w:val="24"/>
              </w:rPr>
            </w:pPr>
            <w:r>
              <w:rPr>
                <w:sz w:val="24"/>
                <w:szCs w:val="24"/>
              </w:rPr>
              <w:tab/>
            </w:r>
            <w:r w:rsidRPr="001F2A50">
              <w:rPr>
                <w:b/>
                <w:sz w:val="24"/>
                <w:szCs w:val="24"/>
              </w:rPr>
              <w:t>CTRL</w:t>
            </w:r>
            <w:r>
              <w:rPr>
                <w:sz w:val="24"/>
                <w:szCs w:val="24"/>
              </w:rPr>
              <w:t xml:space="preserve"> + </w:t>
            </w:r>
            <w:r w:rsidRPr="009E3848">
              <w:rPr>
                <w:b/>
                <w:color w:val="FF0000"/>
                <w:sz w:val="24"/>
                <w:szCs w:val="24"/>
              </w:rPr>
              <w:t>End</w:t>
            </w:r>
          </w:p>
        </w:tc>
        <w:tc>
          <w:tcPr>
            <w:tcW w:w="5103" w:type="dxa"/>
          </w:tcPr>
          <w:p w:rsidR="00BE58C1" w:rsidRPr="0090139B" w:rsidRDefault="00BE58C1" w:rsidP="00813446">
            <w:pPr>
              <w:rPr>
                <w:sz w:val="12"/>
                <w:szCs w:val="12"/>
              </w:rPr>
            </w:pPr>
          </w:p>
          <w:p w:rsidR="00BE58C1" w:rsidRDefault="00BE58C1" w:rsidP="00813446">
            <w:pPr>
              <w:rPr>
                <w:sz w:val="24"/>
                <w:szCs w:val="24"/>
              </w:rPr>
            </w:pPr>
            <w:r w:rsidRPr="000538AC">
              <w:rPr>
                <w:b/>
                <w:color w:val="FF0000"/>
                <w:sz w:val="24"/>
                <w:szCs w:val="24"/>
              </w:rPr>
              <w:t>Moves</w:t>
            </w:r>
            <w:r>
              <w:rPr>
                <w:sz w:val="24"/>
                <w:szCs w:val="24"/>
              </w:rPr>
              <w:t xml:space="preserve"> the cursor to the </w:t>
            </w:r>
            <w:r>
              <w:rPr>
                <w:b/>
                <w:sz w:val="24"/>
                <w:szCs w:val="24"/>
              </w:rPr>
              <w:t>end</w:t>
            </w:r>
            <w:r>
              <w:rPr>
                <w:sz w:val="24"/>
                <w:szCs w:val="24"/>
              </w:rPr>
              <w:t xml:space="preserve"> of the document</w:t>
            </w:r>
          </w:p>
          <w:p w:rsidR="00BE58C1" w:rsidRDefault="00BE58C1" w:rsidP="00813446">
            <w:pPr>
              <w:rPr>
                <w:sz w:val="24"/>
                <w:szCs w:val="24"/>
              </w:rPr>
            </w:pPr>
          </w:p>
        </w:tc>
      </w:tr>
      <w:tr w:rsidR="00BE58C1" w:rsidTr="00813446">
        <w:tc>
          <w:tcPr>
            <w:tcW w:w="478" w:type="dxa"/>
          </w:tcPr>
          <w:p w:rsidR="00BE58C1" w:rsidRDefault="00BE58C1" w:rsidP="00813446">
            <w:pPr>
              <w:rPr>
                <w:sz w:val="24"/>
                <w:szCs w:val="24"/>
              </w:rPr>
            </w:pPr>
            <w:r>
              <w:rPr>
                <w:sz w:val="24"/>
                <w:szCs w:val="24"/>
              </w:rPr>
              <w:t>7.</w:t>
            </w:r>
          </w:p>
        </w:tc>
        <w:tc>
          <w:tcPr>
            <w:tcW w:w="4483" w:type="dxa"/>
          </w:tcPr>
          <w:p w:rsidR="00BE58C1" w:rsidRDefault="00BE58C1" w:rsidP="00813446">
            <w:pPr>
              <w:rPr>
                <w:sz w:val="24"/>
                <w:szCs w:val="24"/>
              </w:rPr>
            </w:pPr>
          </w:p>
          <w:p w:rsidR="00BE58C1" w:rsidRPr="00C32989" w:rsidRDefault="00BE58C1" w:rsidP="00813446">
            <w:pPr>
              <w:rPr>
                <w:b/>
                <w:sz w:val="24"/>
                <w:szCs w:val="24"/>
              </w:rPr>
            </w:pPr>
            <w:r>
              <w:rPr>
                <w:sz w:val="24"/>
                <w:szCs w:val="24"/>
              </w:rPr>
              <w:tab/>
            </w:r>
            <w:r>
              <w:rPr>
                <w:b/>
                <w:sz w:val="24"/>
                <w:szCs w:val="24"/>
              </w:rPr>
              <w:t>CTRL</w:t>
            </w:r>
            <w:r>
              <w:rPr>
                <w:sz w:val="24"/>
                <w:szCs w:val="24"/>
              </w:rPr>
              <w:t xml:space="preserve"> + </w:t>
            </w:r>
            <w:r w:rsidRPr="009E3848">
              <w:rPr>
                <w:rFonts w:cstheme="minorHAnsi"/>
                <w:b/>
                <w:color w:val="FF0000"/>
                <w:sz w:val="24"/>
                <w:szCs w:val="24"/>
              </w:rPr>
              <w:t>←</w:t>
            </w:r>
          </w:p>
        </w:tc>
        <w:tc>
          <w:tcPr>
            <w:tcW w:w="5103" w:type="dxa"/>
          </w:tcPr>
          <w:p w:rsidR="00BE58C1" w:rsidRPr="0090139B" w:rsidRDefault="00BE58C1" w:rsidP="00813446">
            <w:pPr>
              <w:rPr>
                <w:sz w:val="12"/>
                <w:szCs w:val="12"/>
              </w:rPr>
            </w:pPr>
          </w:p>
          <w:p w:rsidR="00BE58C1" w:rsidRDefault="00BE58C1" w:rsidP="00813446">
            <w:pPr>
              <w:rPr>
                <w:sz w:val="24"/>
                <w:szCs w:val="24"/>
              </w:rPr>
            </w:pPr>
            <w:r w:rsidRPr="00C32989">
              <w:rPr>
                <w:b/>
                <w:color w:val="FF0000"/>
                <w:sz w:val="24"/>
                <w:szCs w:val="24"/>
              </w:rPr>
              <w:t>Moves</w:t>
            </w:r>
            <w:r>
              <w:rPr>
                <w:sz w:val="24"/>
                <w:szCs w:val="24"/>
              </w:rPr>
              <w:t xml:space="preserve"> the cursor a </w:t>
            </w:r>
            <w:r w:rsidRPr="00C32989">
              <w:rPr>
                <w:b/>
                <w:sz w:val="24"/>
                <w:szCs w:val="24"/>
              </w:rPr>
              <w:t>full word</w:t>
            </w:r>
            <w:r>
              <w:rPr>
                <w:sz w:val="24"/>
                <w:szCs w:val="24"/>
              </w:rPr>
              <w:t xml:space="preserve"> to the </w:t>
            </w:r>
            <w:r w:rsidRPr="00C32989">
              <w:rPr>
                <w:b/>
                <w:sz w:val="24"/>
                <w:szCs w:val="24"/>
              </w:rPr>
              <w:t>left</w:t>
            </w:r>
          </w:p>
          <w:p w:rsidR="00BE58C1" w:rsidRDefault="00BE58C1" w:rsidP="00813446">
            <w:pPr>
              <w:rPr>
                <w:sz w:val="24"/>
                <w:szCs w:val="24"/>
              </w:rPr>
            </w:pPr>
          </w:p>
        </w:tc>
      </w:tr>
      <w:tr w:rsidR="00BE58C1" w:rsidTr="00813446">
        <w:tc>
          <w:tcPr>
            <w:tcW w:w="478" w:type="dxa"/>
          </w:tcPr>
          <w:p w:rsidR="00BE58C1" w:rsidRDefault="00BE58C1" w:rsidP="00813446">
            <w:pPr>
              <w:rPr>
                <w:sz w:val="24"/>
                <w:szCs w:val="24"/>
              </w:rPr>
            </w:pPr>
            <w:r>
              <w:rPr>
                <w:sz w:val="24"/>
                <w:szCs w:val="24"/>
              </w:rPr>
              <w:t>8.</w:t>
            </w:r>
          </w:p>
        </w:tc>
        <w:tc>
          <w:tcPr>
            <w:tcW w:w="4483" w:type="dxa"/>
          </w:tcPr>
          <w:p w:rsidR="00BE58C1" w:rsidRDefault="00BE58C1" w:rsidP="00813446">
            <w:pPr>
              <w:rPr>
                <w:sz w:val="24"/>
                <w:szCs w:val="24"/>
              </w:rPr>
            </w:pPr>
          </w:p>
          <w:p w:rsidR="00BE58C1" w:rsidRPr="00C32989" w:rsidRDefault="00BE58C1" w:rsidP="00813446">
            <w:pPr>
              <w:rPr>
                <w:b/>
                <w:sz w:val="24"/>
                <w:szCs w:val="24"/>
              </w:rPr>
            </w:pPr>
            <w:r>
              <w:rPr>
                <w:sz w:val="24"/>
                <w:szCs w:val="24"/>
              </w:rPr>
              <w:tab/>
            </w:r>
            <w:r>
              <w:rPr>
                <w:b/>
                <w:sz w:val="24"/>
                <w:szCs w:val="24"/>
              </w:rPr>
              <w:t>CTRL</w:t>
            </w:r>
            <w:r>
              <w:rPr>
                <w:sz w:val="24"/>
                <w:szCs w:val="24"/>
              </w:rPr>
              <w:t xml:space="preserve"> + </w:t>
            </w:r>
            <w:r w:rsidRPr="009E3848">
              <w:rPr>
                <w:rFonts w:cstheme="minorHAnsi"/>
                <w:b/>
                <w:color w:val="FF0000"/>
                <w:sz w:val="24"/>
                <w:szCs w:val="24"/>
              </w:rPr>
              <w:t>→</w:t>
            </w:r>
          </w:p>
        </w:tc>
        <w:tc>
          <w:tcPr>
            <w:tcW w:w="5103" w:type="dxa"/>
          </w:tcPr>
          <w:p w:rsidR="00BE58C1" w:rsidRPr="0090139B" w:rsidRDefault="00BE58C1" w:rsidP="00813446">
            <w:pPr>
              <w:rPr>
                <w:sz w:val="12"/>
                <w:szCs w:val="12"/>
              </w:rPr>
            </w:pPr>
          </w:p>
          <w:p w:rsidR="00BE58C1" w:rsidRDefault="00BE58C1" w:rsidP="00813446">
            <w:pPr>
              <w:rPr>
                <w:sz w:val="24"/>
                <w:szCs w:val="24"/>
              </w:rPr>
            </w:pPr>
            <w:r w:rsidRPr="00C32989">
              <w:rPr>
                <w:b/>
                <w:color w:val="FF0000"/>
                <w:sz w:val="24"/>
                <w:szCs w:val="24"/>
              </w:rPr>
              <w:t>Moves</w:t>
            </w:r>
            <w:r>
              <w:rPr>
                <w:sz w:val="24"/>
                <w:szCs w:val="24"/>
              </w:rPr>
              <w:t xml:space="preserve"> the cursor a </w:t>
            </w:r>
            <w:r w:rsidRPr="00C32989">
              <w:rPr>
                <w:b/>
                <w:sz w:val="24"/>
                <w:szCs w:val="24"/>
              </w:rPr>
              <w:t>full word</w:t>
            </w:r>
            <w:r>
              <w:rPr>
                <w:sz w:val="24"/>
                <w:szCs w:val="24"/>
              </w:rPr>
              <w:t xml:space="preserve"> to the </w:t>
            </w:r>
            <w:r w:rsidRPr="00C32989">
              <w:rPr>
                <w:b/>
                <w:sz w:val="24"/>
                <w:szCs w:val="24"/>
              </w:rPr>
              <w:t>right</w:t>
            </w:r>
          </w:p>
          <w:p w:rsidR="00BE58C1" w:rsidRDefault="00BE58C1" w:rsidP="00813446">
            <w:pPr>
              <w:rPr>
                <w:sz w:val="24"/>
                <w:szCs w:val="24"/>
              </w:rPr>
            </w:pPr>
          </w:p>
        </w:tc>
      </w:tr>
      <w:tr w:rsidR="00BE58C1" w:rsidTr="00813446">
        <w:tc>
          <w:tcPr>
            <w:tcW w:w="478" w:type="dxa"/>
          </w:tcPr>
          <w:p w:rsidR="00BE58C1" w:rsidRDefault="00BE58C1" w:rsidP="00813446">
            <w:pPr>
              <w:rPr>
                <w:sz w:val="24"/>
                <w:szCs w:val="24"/>
              </w:rPr>
            </w:pPr>
            <w:r>
              <w:rPr>
                <w:sz w:val="24"/>
                <w:szCs w:val="24"/>
              </w:rPr>
              <w:t>9.</w:t>
            </w:r>
          </w:p>
        </w:tc>
        <w:tc>
          <w:tcPr>
            <w:tcW w:w="4483" w:type="dxa"/>
          </w:tcPr>
          <w:p w:rsidR="00BE58C1" w:rsidRDefault="00BE58C1" w:rsidP="00813446">
            <w:pPr>
              <w:rPr>
                <w:sz w:val="24"/>
                <w:szCs w:val="24"/>
              </w:rPr>
            </w:pPr>
          </w:p>
          <w:p w:rsidR="00BE58C1" w:rsidRDefault="00BE58C1" w:rsidP="00813446">
            <w:pPr>
              <w:rPr>
                <w:sz w:val="24"/>
                <w:szCs w:val="24"/>
              </w:rPr>
            </w:pPr>
            <w:r>
              <w:rPr>
                <w:sz w:val="24"/>
                <w:szCs w:val="24"/>
              </w:rPr>
              <w:tab/>
            </w:r>
            <w:r w:rsidRPr="001F2A50">
              <w:rPr>
                <w:b/>
                <w:sz w:val="24"/>
                <w:szCs w:val="24"/>
              </w:rPr>
              <w:t>CTRL</w:t>
            </w:r>
            <w:r>
              <w:rPr>
                <w:sz w:val="24"/>
                <w:szCs w:val="24"/>
              </w:rPr>
              <w:t xml:space="preserve"> + </w:t>
            </w:r>
            <w:r w:rsidRPr="009E3848">
              <w:rPr>
                <w:b/>
                <w:color w:val="FF0000"/>
                <w:sz w:val="24"/>
                <w:szCs w:val="24"/>
              </w:rPr>
              <w:t>Backspace Delete</w:t>
            </w:r>
          </w:p>
        </w:tc>
        <w:tc>
          <w:tcPr>
            <w:tcW w:w="5103" w:type="dxa"/>
          </w:tcPr>
          <w:p w:rsidR="00BE58C1" w:rsidRPr="0090139B" w:rsidRDefault="00BE58C1" w:rsidP="00813446">
            <w:pPr>
              <w:rPr>
                <w:sz w:val="12"/>
                <w:szCs w:val="12"/>
              </w:rPr>
            </w:pPr>
          </w:p>
          <w:p w:rsidR="00BE58C1" w:rsidRDefault="00BE58C1" w:rsidP="00813446">
            <w:pPr>
              <w:rPr>
                <w:sz w:val="24"/>
                <w:szCs w:val="24"/>
              </w:rPr>
            </w:pPr>
            <w:r w:rsidRPr="001F2A50">
              <w:rPr>
                <w:b/>
                <w:color w:val="FF0000"/>
                <w:sz w:val="24"/>
                <w:szCs w:val="24"/>
              </w:rPr>
              <w:t>Deletes</w:t>
            </w:r>
            <w:r>
              <w:rPr>
                <w:sz w:val="24"/>
                <w:szCs w:val="24"/>
              </w:rPr>
              <w:t xml:space="preserve"> a </w:t>
            </w:r>
            <w:r w:rsidRPr="001F2A50">
              <w:rPr>
                <w:b/>
                <w:sz w:val="24"/>
                <w:szCs w:val="24"/>
              </w:rPr>
              <w:t>full word</w:t>
            </w:r>
            <w:r>
              <w:rPr>
                <w:sz w:val="24"/>
                <w:szCs w:val="24"/>
              </w:rPr>
              <w:t xml:space="preserve"> to the </w:t>
            </w:r>
            <w:r w:rsidRPr="001F2A50">
              <w:rPr>
                <w:b/>
                <w:sz w:val="24"/>
                <w:szCs w:val="24"/>
              </w:rPr>
              <w:t>left</w:t>
            </w:r>
            <w:r>
              <w:rPr>
                <w:sz w:val="24"/>
                <w:szCs w:val="24"/>
              </w:rPr>
              <w:t xml:space="preserve"> of the cursor</w:t>
            </w:r>
          </w:p>
          <w:p w:rsidR="00BE58C1" w:rsidRDefault="00BE58C1" w:rsidP="00813446">
            <w:pPr>
              <w:rPr>
                <w:sz w:val="24"/>
                <w:szCs w:val="24"/>
              </w:rPr>
            </w:pPr>
          </w:p>
        </w:tc>
      </w:tr>
      <w:tr w:rsidR="00BE58C1" w:rsidTr="00813446">
        <w:tc>
          <w:tcPr>
            <w:tcW w:w="478" w:type="dxa"/>
          </w:tcPr>
          <w:p w:rsidR="00BE58C1" w:rsidRDefault="00BE58C1" w:rsidP="00813446">
            <w:pPr>
              <w:rPr>
                <w:sz w:val="24"/>
                <w:szCs w:val="24"/>
              </w:rPr>
            </w:pPr>
            <w:r>
              <w:rPr>
                <w:sz w:val="24"/>
                <w:szCs w:val="24"/>
              </w:rPr>
              <w:t>10.</w:t>
            </w:r>
          </w:p>
        </w:tc>
        <w:tc>
          <w:tcPr>
            <w:tcW w:w="4483" w:type="dxa"/>
          </w:tcPr>
          <w:p w:rsidR="00BE58C1" w:rsidRDefault="00BE58C1" w:rsidP="00813446">
            <w:pPr>
              <w:rPr>
                <w:sz w:val="24"/>
                <w:szCs w:val="24"/>
              </w:rPr>
            </w:pPr>
          </w:p>
          <w:p w:rsidR="00BE58C1" w:rsidRDefault="00BE58C1" w:rsidP="00813446">
            <w:pPr>
              <w:rPr>
                <w:sz w:val="24"/>
                <w:szCs w:val="24"/>
              </w:rPr>
            </w:pPr>
            <w:r>
              <w:rPr>
                <w:b/>
                <w:sz w:val="24"/>
                <w:szCs w:val="24"/>
              </w:rPr>
              <w:tab/>
            </w:r>
            <w:r w:rsidRPr="001F2A50">
              <w:rPr>
                <w:b/>
                <w:sz w:val="24"/>
                <w:szCs w:val="24"/>
              </w:rPr>
              <w:t>CTRL</w:t>
            </w:r>
            <w:r>
              <w:rPr>
                <w:sz w:val="24"/>
                <w:szCs w:val="24"/>
              </w:rPr>
              <w:t xml:space="preserve"> + </w:t>
            </w:r>
            <w:r w:rsidRPr="009E3848">
              <w:rPr>
                <w:b/>
                <w:color w:val="FF0000"/>
                <w:sz w:val="24"/>
                <w:szCs w:val="24"/>
              </w:rPr>
              <w:t>Delete</w:t>
            </w:r>
          </w:p>
        </w:tc>
        <w:tc>
          <w:tcPr>
            <w:tcW w:w="5103" w:type="dxa"/>
          </w:tcPr>
          <w:p w:rsidR="00BE58C1" w:rsidRPr="0090139B" w:rsidRDefault="00BE58C1" w:rsidP="00813446">
            <w:pPr>
              <w:rPr>
                <w:sz w:val="12"/>
                <w:szCs w:val="12"/>
              </w:rPr>
            </w:pPr>
          </w:p>
          <w:p w:rsidR="00BE58C1" w:rsidRDefault="00BE58C1" w:rsidP="00813446">
            <w:pPr>
              <w:rPr>
                <w:sz w:val="24"/>
                <w:szCs w:val="24"/>
              </w:rPr>
            </w:pPr>
            <w:r w:rsidRPr="001F2A50">
              <w:rPr>
                <w:b/>
                <w:color w:val="FF0000"/>
                <w:sz w:val="24"/>
                <w:szCs w:val="24"/>
              </w:rPr>
              <w:t>Deletes</w:t>
            </w:r>
            <w:r>
              <w:rPr>
                <w:sz w:val="24"/>
                <w:szCs w:val="24"/>
              </w:rPr>
              <w:t xml:space="preserve"> a </w:t>
            </w:r>
            <w:r w:rsidRPr="001F2A50">
              <w:rPr>
                <w:b/>
                <w:sz w:val="24"/>
                <w:szCs w:val="24"/>
              </w:rPr>
              <w:t>full word</w:t>
            </w:r>
            <w:r>
              <w:rPr>
                <w:sz w:val="24"/>
                <w:szCs w:val="24"/>
              </w:rPr>
              <w:t xml:space="preserve"> to the </w:t>
            </w:r>
            <w:r>
              <w:rPr>
                <w:b/>
                <w:sz w:val="24"/>
                <w:szCs w:val="24"/>
              </w:rPr>
              <w:t>right</w:t>
            </w:r>
            <w:r>
              <w:rPr>
                <w:sz w:val="24"/>
                <w:szCs w:val="24"/>
              </w:rPr>
              <w:t xml:space="preserve"> of the cursor</w:t>
            </w:r>
          </w:p>
          <w:p w:rsidR="00BE58C1" w:rsidRDefault="00BE58C1" w:rsidP="00813446">
            <w:pPr>
              <w:rPr>
                <w:sz w:val="24"/>
                <w:szCs w:val="24"/>
              </w:rPr>
            </w:pPr>
          </w:p>
        </w:tc>
      </w:tr>
    </w:tbl>
    <w:p w:rsidR="00BE58C1" w:rsidRPr="001D608F" w:rsidRDefault="00BE58C1" w:rsidP="00BE58C1"/>
    <w:p w:rsidR="00A21312" w:rsidRPr="00BE58C1" w:rsidRDefault="00A21312" w:rsidP="00BE58C1"/>
    <w:sectPr w:rsidR="00A21312" w:rsidRPr="00BE58C1" w:rsidSect="002A6292">
      <w:headerReference w:type="default" r:id="rId7"/>
      <w:footerReference w:type="default" r:id="rId8"/>
      <w:pgSz w:w="11906" w:h="16838"/>
      <w:pgMar w:top="1191" w:right="1440" w:bottom="68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12" w:rsidRDefault="00A21312" w:rsidP="00A21312">
      <w:pPr>
        <w:spacing w:after="0" w:line="240" w:lineRule="auto"/>
      </w:pPr>
      <w:r>
        <w:separator/>
      </w:r>
    </w:p>
  </w:endnote>
  <w:endnote w:type="continuationSeparator" w:id="0">
    <w:p w:rsidR="00A21312" w:rsidRDefault="00A21312" w:rsidP="00A2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3B" w:rsidRDefault="00F4725D">
    <w:pPr>
      <w:pStyle w:val="Footer"/>
    </w:pPr>
    <w:r>
      <w:rPr>
        <w:noProof/>
        <w:lang w:eastAsia="en-GB"/>
      </w:rPr>
      <w:pict>
        <v:shapetype id="_x0000_t202" coordsize="21600,21600" o:spt="202" path="m,l,21600r21600,l21600,xe">
          <v:stroke joinstyle="miter"/>
          <v:path gradientshapeok="t" o:connecttype="rect"/>
        </v:shapetype>
        <v:shape id="_x0000_s2055" type="#_x0000_t202" style="position:absolute;margin-left:378.75pt;margin-top:6.4pt;width:129.75pt;height:39.55pt;z-index:251660288" filled="f" stroked="f">
          <v:textbox style="mso-next-textbox:#_x0000_s2055">
            <w:txbxContent>
              <w:p w:rsidR="002F273B" w:rsidRDefault="00CD589E">
                <w:r>
                  <w:rPr>
                    <w:noProof/>
                    <w:lang w:eastAsia="en-GB"/>
                  </w:rPr>
                  <w:drawing>
                    <wp:inline distT="0" distB="0" distL="0" distR="0" wp14:anchorId="7568CE6B" wp14:editId="50C3E524">
                      <wp:extent cx="167821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1" cy="380588"/>
                              </a:xfrm>
                              <a:prstGeom prst="rect">
                                <a:avLst/>
                              </a:prstGeom>
                              <a:noFill/>
                              <a:ln>
                                <a:noFill/>
                              </a:ln>
                            </pic:spPr>
                          </pic:pic>
                        </a:graphicData>
                      </a:graphic>
                    </wp:inline>
                  </w:drawing>
                </w:r>
              </w:p>
            </w:txbxContent>
          </v:textbox>
        </v:shape>
      </w:pict>
    </w:r>
  </w:p>
  <w:p w:rsidR="00A21312" w:rsidRDefault="00F4725D">
    <w:pPr>
      <w:pStyle w:val="Footer"/>
    </w:pPr>
    <w:r>
      <w:rPr>
        <w:noProof/>
        <w:lang w:eastAsia="en-GB"/>
      </w:rPr>
      <w:pict>
        <v:shape id="_x0000_s2056" type="#_x0000_t202" style="position:absolute;margin-left:-51.75pt;margin-top:9pt;width:462pt;height:18.75pt;z-index:251661312" filled="f" stroked="f">
          <v:textbox style="mso-next-textbox:#_x0000_s2056">
            <w:txbxContent>
              <w:p w:rsidR="003A03AE" w:rsidRDefault="00F4725D">
                <w:r>
                  <w:rPr>
                    <w:rFonts w:ascii="Arial" w:hAnsi="Arial" w:cs="Arial"/>
                    <w:sz w:val="16"/>
                    <w:szCs w:val="16"/>
                    <w:lang w:val="en-US"/>
                  </w:rPr>
                  <w:t xml:space="preserve">         </w:t>
                </w:r>
                <w:r w:rsidR="003A03AE" w:rsidRPr="00752E82">
                  <w:rPr>
                    <w:rFonts w:ascii="Arial" w:hAnsi="Arial" w:cs="Arial"/>
                    <w:sz w:val="16"/>
                    <w:szCs w:val="16"/>
                    <w:lang w:val="en-US"/>
                  </w:rPr>
                  <w:t xml:space="preserve"> </w:t>
                </w:r>
                <w:r w:rsidR="004065A0">
                  <w:rPr>
                    <w:rFonts w:ascii="Arial" w:hAnsi="Arial" w:cs="Arial"/>
                    <w:sz w:val="16"/>
                    <w:szCs w:val="16"/>
                    <w:lang w:val="en-US"/>
                  </w:rPr>
                  <w:t>Sir Oswald Stoll Foundation | HC</w:t>
                </w:r>
                <w:r w:rsidR="003A03AE" w:rsidRPr="00752E82">
                  <w:rPr>
                    <w:rFonts w:ascii="Arial" w:hAnsi="Arial" w:cs="Arial"/>
                    <w:sz w:val="16"/>
                    <w:szCs w:val="16"/>
                    <w:lang w:val="en-US"/>
                  </w:rPr>
                  <w:t xml:space="preserve">A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No: A3418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Charity No: 207939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Co No: 148636</w:t>
                </w:r>
              </w:p>
            </w:txbxContent>
          </v:textbox>
        </v:shape>
      </w:pict>
    </w:r>
    <w:r>
      <w:rPr>
        <w:noProof/>
        <w:lang w:eastAsia="en-GB"/>
      </w:rPr>
      <w:pict>
        <v:shape id="_x0000_s2052" type="#_x0000_t202" style="position:absolute;margin-left:-1in;margin-top:-7pt;width:600.75pt;height:57.75pt;z-index:251659264" fillcolor="#e4e4e4" stroked="f" strokecolor="#666 [1936]" strokeweight="1pt">
          <v:fill color2="#999 [1296]"/>
          <v:shadow on="t" type="perspective" color="#7f7f7f [1601]" opacity=".5" offset="1pt" offset2="-3pt"/>
          <v:textbox style="mso-next-textbox:#_x0000_s2052">
            <w:txbxContent>
              <w:p w:rsidR="00385DA9" w:rsidRPr="002F273B" w:rsidRDefault="00385DA9" w:rsidP="002F273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12" w:rsidRDefault="00A21312" w:rsidP="00A21312">
      <w:pPr>
        <w:spacing w:after="0" w:line="240" w:lineRule="auto"/>
      </w:pPr>
      <w:r>
        <w:separator/>
      </w:r>
    </w:p>
  </w:footnote>
  <w:footnote w:type="continuationSeparator" w:id="0">
    <w:p w:rsidR="00A21312" w:rsidRDefault="00A21312" w:rsidP="00A2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2" w:rsidRDefault="00F4725D">
    <w:pPr>
      <w:pStyle w:val="Header"/>
    </w:pPr>
    <w:r>
      <w:rPr>
        <w:noProof/>
        <w:lang w:eastAsia="en-GB"/>
      </w:rPr>
      <w:pict>
        <v:shapetype id="_x0000_t202" coordsize="21600,21600" o:spt="202" path="m,l,21600r21600,l21600,xe">
          <v:stroke joinstyle="miter"/>
          <v:path gradientshapeok="t" o:connecttype="rect"/>
        </v:shapetype>
        <v:shape id="_x0000_s2050" type="#_x0000_t202" style="position:absolute;margin-left:-1in;margin-top:-34.65pt;width:600.75pt;height:69.75pt;z-index:251658240" fillcolor="white [3201]" stroked="f" strokecolor="#666 [1936]" strokeweight="1pt">
          <v:fill color2="#999 [1296]" focusposition="1" focussize="" focus="100%" type="gradient"/>
          <v:shadow on="t" type="perspective" color="#7f7f7f [1601]" opacity=".5" offset="1pt" offset2="-3pt"/>
          <v:textbox style="mso-next-textbox:#_x0000_s2050">
            <w:txbxContent>
              <w:p w:rsidR="00A21312" w:rsidRPr="00A21312" w:rsidRDefault="00A21312" w:rsidP="00A21312">
                <w:pPr>
                  <w:pStyle w:val="Header"/>
                  <w:spacing w:before="240"/>
                  <w:ind w:left="284"/>
                  <w:rPr>
                    <w:sz w:val="72"/>
                    <w:szCs w:val="52"/>
                  </w:rPr>
                </w:pPr>
                <w:r w:rsidRPr="00A21312">
                  <w:rPr>
                    <w:sz w:val="72"/>
                    <w:szCs w:val="52"/>
                  </w:rPr>
                  <w:t>IT Help Sheets</w:t>
                </w:r>
              </w:p>
              <w:p w:rsidR="00A21312" w:rsidRDefault="00A21312"/>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9" fillcolor="white" stroke="f">
      <v:fill color="white"/>
      <v:stroke on="f"/>
      <o:colormru v:ext="edit" colors="#e4e4e4"/>
      <o:colormenu v:ext="edit" fillcolor="none"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1312"/>
    <w:rsid w:val="000C576E"/>
    <w:rsid w:val="00251842"/>
    <w:rsid w:val="002A6292"/>
    <w:rsid w:val="002F273B"/>
    <w:rsid w:val="00315ED9"/>
    <w:rsid w:val="00385DA9"/>
    <w:rsid w:val="003A03AE"/>
    <w:rsid w:val="004065A0"/>
    <w:rsid w:val="006F2AF9"/>
    <w:rsid w:val="00731925"/>
    <w:rsid w:val="00A21312"/>
    <w:rsid w:val="00A47A38"/>
    <w:rsid w:val="00A7309D"/>
    <w:rsid w:val="00B47E60"/>
    <w:rsid w:val="00BE58C1"/>
    <w:rsid w:val="00C06E39"/>
    <w:rsid w:val="00CD589E"/>
    <w:rsid w:val="00D27AA4"/>
    <w:rsid w:val="00D52CC5"/>
    <w:rsid w:val="00DA4AAC"/>
    <w:rsid w:val="00E124B5"/>
    <w:rsid w:val="00F4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fillcolor="white" stroke="f">
      <v:fill color="white"/>
      <v:stroke on="f"/>
      <o:colormru v:ext="edit" colors="#e4e4e4"/>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C1"/>
  </w:style>
  <w:style w:type="paragraph" w:styleId="Heading1">
    <w:name w:val="heading 1"/>
    <w:basedOn w:val="Normal"/>
    <w:next w:val="Normal"/>
    <w:link w:val="Heading1Char"/>
    <w:uiPriority w:val="9"/>
    <w:qFormat/>
    <w:rsid w:val="00C06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12"/>
  </w:style>
  <w:style w:type="paragraph" w:styleId="Footer">
    <w:name w:val="footer"/>
    <w:basedOn w:val="Normal"/>
    <w:link w:val="FooterChar"/>
    <w:uiPriority w:val="99"/>
    <w:unhideWhenUsed/>
    <w:rsid w:val="00A2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12"/>
  </w:style>
  <w:style w:type="paragraph" w:styleId="BalloonText">
    <w:name w:val="Balloon Text"/>
    <w:basedOn w:val="Normal"/>
    <w:link w:val="BalloonTextChar"/>
    <w:uiPriority w:val="99"/>
    <w:semiHidden/>
    <w:unhideWhenUsed/>
    <w:rsid w:val="00A2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12"/>
    <w:rPr>
      <w:rFonts w:ascii="Tahoma" w:hAnsi="Tahoma" w:cs="Tahoma"/>
      <w:sz w:val="16"/>
      <w:szCs w:val="16"/>
    </w:rPr>
  </w:style>
  <w:style w:type="character" w:customStyle="1" w:styleId="Heading1Char">
    <w:name w:val="Heading 1 Char"/>
    <w:basedOn w:val="DefaultParagraphFont"/>
    <w:link w:val="Heading1"/>
    <w:uiPriority w:val="9"/>
    <w:rsid w:val="00C06E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1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STOLLNET</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Claire Williams</cp:lastModifiedBy>
  <cp:revision>6</cp:revision>
  <dcterms:created xsi:type="dcterms:W3CDTF">2012-06-18T14:52:00Z</dcterms:created>
  <dcterms:modified xsi:type="dcterms:W3CDTF">2016-03-08T14:11:00Z</dcterms:modified>
</cp:coreProperties>
</file>